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FB7519" w:rsidRDefault="004A3890" w:rsidP="004A3890">
      <w:pPr>
        <w:rPr>
          <w:sz w:val="2"/>
          <w:szCs w:val="2"/>
          <w:lang w:val="en-US"/>
        </w:rPr>
      </w:pPr>
    </w:p>
    <w:p w:rsidR="004A3890" w:rsidRPr="00FB7519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FB7519" w:rsidRDefault="00FB7519" w:rsidP="0079335B">
      <w:pPr>
        <w:jc w:val="right"/>
        <w:rPr>
          <w:sz w:val="28"/>
          <w:szCs w:val="28"/>
          <w:lang w:val="en-US"/>
        </w:rPr>
      </w:pPr>
      <w:r w:rsidRPr="00FB7519">
        <w:rPr>
          <w:noProof/>
          <w:lang w:val="en-US" w:eastAsia="uk-UA"/>
        </w:rPr>
        <w:drawing>
          <wp:inline distT="0" distB="0" distL="0" distR="0" wp14:anchorId="77FDBC72" wp14:editId="5C3363A3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vge\AppData\Local\Microsoft\Windows\INetCache\Content.Word\kolontit-2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FB7519" w:rsidRDefault="0079335B" w:rsidP="00EC2581">
      <w:pPr>
        <w:jc w:val="center"/>
        <w:rPr>
          <w:sz w:val="28"/>
          <w:szCs w:val="28"/>
          <w:lang w:val="en-US"/>
        </w:rPr>
      </w:pPr>
    </w:p>
    <w:p w:rsidR="009C1B47" w:rsidRPr="00FB7519" w:rsidRDefault="00D43238" w:rsidP="00EC2581">
      <w:pPr>
        <w:jc w:val="center"/>
        <w:rPr>
          <w:sz w:val="28"/>
          <w:szCs w:val="28"/>
          <w:lang w:val="en-US"/>
        </w:rPr>
      </w:pPr>
      <w:bookmarkStart w:id="0" w:name="_GoBack"/>
      <w:r w:rsidRPr="00FB7519">
        <w:rPr>
          <w:sz w:val="28"/>
          <w:szCs w:val="28"/>
          <w:lang w:val="en-US"/>
        </w:rPr>
        <w:t>Questionnaire</w:t>
      </w:r>
    </w:p>
    <w:p w:rsidR="00D43238" w:rsidRPr="00FB7519" w:rsidRDefault="00D43238" w:rsidP="00D43238">
      <w:pPr>
        <w:jc w:val="center"/>
        <w:rPr>
          <w:sz w:val="28"/>
          <w:szCs w:val="28"/>
          <w:lang w:val="en-US"/>
        </w:rPr>
      </w:pPr>
      <w:proofErr w:type="gramStart"/>
      <w:r w:rsidRPr="00FB7519">
        <w:rPr>
          <w:sz w:val="28"/>
          <w:szCs w:val="28"/>
          <w:lang w:val="en-US"/>
        </w:rPr>
        <w:t>for</w:t>
      </w:r>
      <w:proofErr w:type="gramEnd"/>
      <w:r w:rsidRPr="00FB7519">
        <w:rPr>
          <w:sz w:val="28"/>
          <w:szCs w:val="28"/>
          <w:lang w:val="en-US"/>
        </w:rPr>
        <w:t xml:space="preserve"> ordering current transformers</w:t>
      </w:r>
      <w:bookmarkEnd w:id="0"/>
    </w:p>
    <w:p w:rsidR="00EC2581" w:rsidRPr="00FB7519" w:rsidRDefault="00D43238" w:rsidP="00EC2581">
      <w:pPr>
        <w:jc w:val="both"/>
        <w:rPr>
          <w:sz w:val="28"/>
          <w:szCs w:val="28"/>
          <w:lang w:val="en-US"/>
        </w:rPr>
      </w:pPr>
      <w:r w:rsidRPr="00FB7519">
        <w:rPr>
          <w:sz w:val="28"/>
          <w:szCs w:val="28"/>
          <w:lang w:val="en-US"/>
        </w:rPr>
        <w:t>Company name</w:t>
      </w:r>
      <w:r w:rsidR="00EC2581" w:rsidRPr="00FB7519">
        <w:rPr>
          <w:sz w:val="28"/>
          <w:szCs w:val="28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FB7519" w:rsidTr="002A04B0">
        <w:tc>
          <w:tcPr>
            <w:tcW w:w="10552" w:type="dxa"/>
          </w:tcPr>
          <w:p w:rsidR="00EC2581" w:rsidRPr="00FB7519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C2581" w:rsidRPr="00FB7519" w:rsidRDefault="00D43238" w:rsidP="00EC2581">
      <w:pPr>
        <w:jc w:val="both"/>
        <w:rPr>
          <w:sz w:val="28"/>
          <w:szCs w:val="28"/>
          <w:lang w:val="en-US"/>
        </w:rPr>
      </w:pPr>
      <w:r w:rsidRPr="00FB7519">
        <w:rPr>
          <w:sz w:val="28"/>
          <w:szCs w:val="28"/>
          <w:lang w:val="en-US"/>
        </w:rPr>
        <w:t>Contact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FB7519" w:rsidTr="002A04B0">
        <w:tc>
          <w:tcPr>
            <w:tcW w:w="10552" w:type="dxa"/>
          </w:tcPr>
          <w:p w:rsidR="00EC2581" w:rsidRPr="00FB7519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C2581" w:rsidRPr="00FB7519" w:rsidRDefault="00D43238" w:rsidP="00C334F8">
      <w:pPr>
        <w:ind w:left="-142"/>
        <w:jc w:val="center"/>
        <w:rPr>
          <w:sz w:val="28"/>
          <w:szCs w:val="28"/>
          <w:lang w:val="en-US"/>
        </w:rPr>
      </w:pPr>
      <w:r w:rsidRPr="00FB7519">
        <w:rPr>
          <w:sz w:val="28"/>
          <w:szCs w:val="28"/>
          <w:lang w:val="en-US"/>
        </w:rPr>
        <w:t>Telephone</w:t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</w:r>
      <w:r w:rsidRPr="00FB7519">
        <w:rPr>
          <w:sz w:val="28"/>
          <w:szCs w:val="28"/>
          <w:lang w:val="en-US"/>
        </w:rPr>
        <w:t>Fax</w:t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</w:r>
      <w:r w:rsidR="00C334F8" w:rsidRPr="00FB7519">
        <w:rPr>
          <w:sz w:val="28"/>
          <w:szCs w:val="28"/>
          <w:lang w:val="en-US"/>
        </w:rPr>
        <w:tab/>
        <w:t>E</w:t>
      </w:r>
      <w:r w:rsidR="00EC2581" w:rsidRPr="00FB7519">
        <w:rPr>
          <w:sz w:val="28"/>
          <w:szCs w:val="28"/>
          <w:lang w:val="en-US"/>
        </w:rPr>
        <w:t>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FB7519" w:rsidTr="002A04B0">
        <w:tc>
          <w:tcPr>
            <w:tcW w:w="3517" w:type="dxa"/>
          </w:tcPr>
          <w:p w:rsidR="00EC2581" w:rsidRPr="00FB7519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17" w:type="dxa"/>
          </w:tcPr>
          <w:p w:rsidR="00EC2581" w:rsidRPr="00FB7519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18" w:type="dxa"/>
          </w:tcPr>
          <w:p w:rsidR="00EC2581" w:rsidRPr="00FB7519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C2581" w:rsidRPr="00FB7519" w:rsidRDefault="00EC2581" w:rsidP="00EC2581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1319"/>
        <w:gridCol w:w="1319"/>
        <w:gridCol w:w="1319"/>
        <w:gridCol w:w="1319"/>
      </w:tblGrid>
      <w:tr w:rsidR="00BF2540" w:rsidRPr="00FB7519" w:rsidTr="002A04B0">
        <w:tc>
          <w:tcPr>
            <w:tcW w:w="5276" w:type="dxa"/>
          </w:tcPr>
          <w:p w:rsidR="00BF2540" w:rsidRPr="00FB7519" w:rsidRDefault="00D43238" w:rsidP="002A04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B7519">
              <w:rPr>
                <w:b/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5276" w:type="dxa"/>
            <w:gridSpan w:val="4"/>
          </w:tcPr>
          <w:p w:rsidR="00BF2540" w:rsidRPr="00FB7519" w:rsidRDefault="00D43238" w:rsidP="002A04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B7519">
              <w:rPr>
                <w:b/>
                <w:sz w:val="28"/>
                <w:szCs w:val="28"/>
                <w:lang w:val="en-US"/>
              </w:rPr>
              <w:t>Parameter value</w:t>
            </w:r>
          </w:p>
        </w:tc>
      </w:tr>
      <w:tr w:rsidR="00BF2540" w:rsidRPr="00FB7519" w:rsidTr="00C334F8">
        <w:trPr>
          <w:trHeight w:val="1032"/>
        </w:trPr>
        <w:tc>
          <w:tcPr>
            <w:tcW w:w="5276" w:type="dxa"/>
          </w:tcPr>
          <w:p w:rsidR="00BF2540" w:rsidRPr="00FB7519" w:rsidRDefault="00D43238" w:rsidP="00D43238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Type of transformer</w:t>
            </w:r>
            <w:r w:rsidR="00C334F8" w:rsidRPr="00FB7519">
              <w:rPr>
                <w:lang w:val="en-US"/>
              </w:rPr>
              <w:t xml:space="preserve"> </w:t>
            </w:r>
            <w:r w:rsidR="00BF2540" w:rsidRPr="00FB7519">
              <w:rPr>
                <w:lang w:val="en-US"/>
              </w:rPr>
              <w:t>(</w:t>
            </w:r>
            <w:r w:rsidRPr="00FB7519">
              <w:rPr>
                <w:lang w:val="en-US"/>
              </w:rPr>
              <w:t>underline</w:t>
            </w:r>
            <w:r w:rsidR="00BF2540" w:rsidRPr="00FB7519">
              <w:rPr>
                <w:lang w:val="en-US"/>
              </w:rPr>
              <w:t>)</w:t>
            </w:r>
          </w:p>
        </w:tc>
        <w:tc>
          <w:tcPr>
            <w:tcW w:w="5276" w:type="dxa"/>
            <w:gridSpan w:val="4"/>
          </w:tcPr>
          <w:p w:rsidR="00BF2540" w:rsidRPr="00FB7519" w:rsidRDefault="00D43238" w:rsidP="00D43238">
            <w:pPr>
              <w:jc w:val="both"/>
              <w:rPr>
                <w:sz w:val="28"/>
                <w:szCs w:val="28"/>
                <w:lang w:val="en-US"/>
              </w:rPr>
            </w:pPr>
            <w:r w:rsidRPr="00FB7519">
              <w:rPr>
                <w:sz w:val="28"/>
                <w:szCs w:val="28"/>
                <w:lang w:val="en-US"/>
              </w:rPr>
              <w:t>TOLU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-10-1, </w:t>
            </w:r>
            <w:r w:rsidRPr="00FB7519">
              <w:rPr>
                <w:sz w:val="28"/>
                <w:szCs w:val="28"/>
                <w:lang w:val="en-US"/>
              </w:rPr>
              <w:t>TOLU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-10-2, </w:t>
            </w:r>
            <w:r w:rsidRPr="00FB7519">
              <w:rPr>
                <w:sz w:val="28"/>
                <w:szCs w:val="28"/>
                <w:lang w:val="en-US"/>
              </w:rPr>
              <w:t>TOLU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-10-3, </w:t>
            </w:r>
            <w:r w:rsidRPr="00FB7519">
              <w:rPr>
                <w:sz w:val="28"/>
                <w:szCs w:val="28"/>
                <w:lang w:val="en-US"/>
              </w:rPr>
              <w:t>TOLU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-10-4, </w:t>
            </w:r>
            <w:r w:rsidRPr="00FB7519">
              <w:rPr>
                <w:sz w:val="28"/>
                <w:szCs w:val="28"/>
                <w:lang w:val="en-US"/>
              </w:rPr>
              <w:t>TPLU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-10-1, </w:t>
            </w:r>
            <w:r w:rsidRPr="00FB7519">
              <w:rPr>
                <w:sz w:val="28"/>
                <w:szCs w:val="28"/>
                <w:lang w:val="en-US"/>
              </w:rPr>
              <w:t>TPOLU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-10-1, </w:t>
            </w:r>
            <w:r w:rsidRPr="00FB7519">
              <w:rPr>
                <w:sz w:val="28"/>
                <w:szCs w:val="28"/>
                <w:lang w:val="en-US"/>
              </w:rPr>
              <w:t>TPOLU</w:t>
            </w:r>
            <w:r w:rsidRPr="00FB7519">
              <w:rPr>
                <w:sz w:val="28"/>
                <w:szCs w:val="28"/>
                <w:lang w:val="en-US"/>
              </w:rPr>
              <w:t xml:space="preserve"> </w:t>
            </w:r>
            <w:r w:rsidR="00C334F8" w:rsidRPr="00FB7519">
              <w:rPr>
                <w:sz w:val="28"/>
                <w:szCs w:val="28"/>
                <w:lang w:val="en-US"/>
              </w:rPr>
              <w:t xml:space="preserve">-10-2, </w:t>
            </w:r>
            <w:r w:rsidRPr="00FB7519">
              <w:rPr>
                <w:sz w:val="28"/>
                <w:szCs w:val="28"/>
                <w:lang w:val="en-US"/>
              </w:rPr>
              <w:t>TPOLU</w:t>
            </w:r>
            <w:r w:rsidRPr="00FB7519">
              <w:rPr>
                <w:sz w:val="28"/>
                <w:szCs w:val="28"/>
                <w:lang w:val="en-US"/>
              </w:rPr>
              <w:t xml:space="preserve"> </w:t>
            </w:r>
            <w:r w:rsidR="00C334F8" w:rsidRPr="00FB7519">
              <w:rPr>
                <w:sz w:val="28"/>
                <w:szCs w:val="28"/>
                <w:lang w:val="en-US"/>
              </w:rPr>
              <w:t>-10-3, TCS1</w:t>
            </w:r>
          </w:p>
        </w:tc>
      </w:tr>
      <w:tr w:rsidR="00BF2540" w:rsidRPr="00FB7519" w:rsidTr="002A04B0">
        <w:tc>
          <w:tcPr>
            <w:tcW w:w="5276" w:type="dxa"/>
          </w:tcPr>
          <w:p w:rsidR="00BF2540" w:rsidRPr="00FB7519" w:rsidRDefault="00FB7519" w:rsidP="00234DAE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Highest voltage for equipment</w:t>
            </w:r>
            <w:r w:rsidR="00952D7A" w:rsidRPr="00FB7519">
              <w:rPr>
                <w:lang w:val="en-US"/>
              </w:rPr>
              <w:t xml:space="preserve">, </w:t>
            </w:r>
            <w:r w:rsidR="00C334F8" w:rsidRPr="00FB7519">
              <w:rPr>
                <w:lang w:val="en-US"/>
              </w:rPr>
              <w:t>[kV]</w:t>
            </w:r>
          </w:p>
        </w:tc>
        <w:tc>
          <w:tcPr>
            <w:tcW w:w="5276" w:type="dxa"/>
            <w:gridSpan w:val="4"/>
          </w:tcPr>
          <w:p w:rsidR="00BF2540" w:rsidRPr="00FB7519" w:rsidRDefault="00BF254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52D7A" w:rsidRPr="00FB7519" w:rsidTr="002A04B0">
        <w:tc>
          <w:tcPr>
            <w:tcW w:w="5276" w:type="dxa"/>
          </w:tcPr>
          <w:p w:rsidR="00952D7A" w:rsidRPr="00FB7519" w:rsidRDefault="00FB7519" w:rsidP="00234DAE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Secondary winding number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center"/>
              <w:rPr>
                <w:sz w:val="28"/>
                <w:szCs w:val="28"/>
                <w:lang w:val="en-US"/>
              </w:rPr>
            </w:pPr>
            <w:r w:rsidRPr="00FB7519">
              <w:rPr>
                <w:sz w:val="28"/>
                <w:szCs w:val="28"/>
                <w:lang w:val="en-US"/>
              </w:rPr>
              <w:t>№1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center"/>
              <w:rPr>
                <w:sz w:val="28"/>
                <w:szCs w:val="28"/>
                <w:lang w:val="en-US"/>
              </w:rPr>
            </w:pPr>
            <w:r w:rsidRPr="00FB7519">
              <w:rPr>
                <w:sz w:val="28"/>
                <w:szCs w:val="28"/>
                <w:lang w:val="en-US"/>
              </w:rPr>
              <w:t>№2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center"/>
              <w:rPr>
                <w:sz w:val="28"/>
                <w:szCs w:val="28"/>
                <w:lang w:val="en-US"/>
              </w:rPr>
            </w:pPr>
            <w:r w:rsidRPr="00FB7519">
              <w:rPr>
                <w:sz w:val="28"/>
                <w:szCs w:val="28"/>
                <w:lang w:val="en-US"/>
              </w:rPr>
              <w:t>№3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center"/>
              <w:rPr>
                <w:sz w:val="28"/>
                <w:szCs w:val="28"/>
                <w:lang w:val="en-US"/>
              </w:rPr>
            </w:pPr>
            <w:r w:rsidRPr="00FB7519">
              <w:rPr>
                <w:sz w:val="28"/>
                <w:szCs w:val="28"/>
                <w:lang w:val="en-US"/>
              </w:rPr>
              <w:t>№4</w:t>
            </w:r>
          </w:p>
        </w:tc>
      </w:tr>
      <w:tr w:rsidR="00952D7A" w:rsidRPr="00FB7519" w:rsidTr="002A04B0">
        <w:tc>
          <w:tcPr>
            <w:tcW w:w="5276" w:type="dxa"/>
          </w:tcPr>
          <w:p w:rsidR="00952D7A" w:rsidRPr="00FB7519" w:rsidRDefault="00FB7519" w:rsidP="002A04B0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Rated primary current</w:t>
            </w:r>
            <w:r w:rsidR="00952D7A" w:rsidRPr="00FB7519">
              <w:rPr>
                <w:lang w:val="en-US"/>
              </w:rPr>
              <w:t xml:space="preserve">, </w:t>
            </w:r>
            <w:r w:rsidR="00C334F8" w:rsidRPr="00FB7519">
              <w:rPr>
                <w:lang w:val="en-US"/>
              </w:rPr>
              <w:t>[</w:t>
            </w:r>
            <w:r w:rsidR="00952D7A" w:rsidRPr="00FB7519">
              <w:rPr>
                <w:lang w:val="en-US"/>
              </w:rPr>
              <w:t>А</w:t>
            </w:r>
            <w:r w:rsidR="00C334F8" w:rsidRPr="00FB7519">
              <w:rPr>
                <w:lang w:val="en-US"/>
              </w:rPr>
              <w:t>]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52D7A" w:rsidRPr="00FB7519" w:rsidTr="002A04B0">
        <w:tc>
          <w:tcPr>
            <w:tcW w:w="5276" w:type="dxa"/>
          </w:tcPr>
          <w:p w:rsidR="00952D7A" w:rsidRPr="00FB7519" w:rsidRDefault="00FB7519" w:rsidP="00234DAE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Rated secondary current</w:t>
            </w:r>
            <w:r w:rsidR="00952D7A" w:rsidRPr="00FB7519">
              <w:rPr>
                <w:lang w:val="en-US"/>
              </w:rPr>
              <w:t xml:space="preserve">, </w:t>
            </w:r>
            <w:r w:rsidR="00C334F8" w:rsidRPr="00FB7519">
              <w:rPr>
                <w:lang w:val="en-US"/>
              </w:rPr>
              <w:t>[</w:t>
            </w:r>
            <w:r w:rsidR="00952D7A" w:rsidRPr="00FB7519">
              <w:rPr>
                <w:lang w:val="en-US"/>
              </w:rPr>
              <w:t>А</w:t>
            </w:r>
            <w:r w:rsidR="00C334F8" w:rsidRPr="00FB7519">
              <w:rPr>
                <w:lang w:val="en-US"/>
              </w:rPr>
              <w:t>]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52D7A" w:rsidRPr="00FB7519" w:rsidTr="002A04B0">
        <w:tc>
          <w:tcPr>
            <w:tcW w:w="5276" w:type="dxa"/>
          </w:tcPr>
          <w:p w:rsidR="00952D7A" w:rsidRPr="00FB7519" w:rsidRDefault="00FB7519" w:rsidP="00234DAE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Accuracy class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52D7A" w:rsidRPr="00FB7519" w:rsidTr="002A04B0">
        <w:tc>
          <w:tcPr>
            <w:tcW w:w="5276" w:type="dxa"/>
          </w:tcPr>
          <w:p w:rsidR="00952D7A" w:rsidRPr="00FB7519" w:rsidRDefault="00FB7519" w:rsidP="00C334F8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Rated burden</w:t>
            </w:r>
            <w:r w:rsidR="00952D7A" w:rsidRPr="00FB7519">
              <w:rPr>
                <w:lang w:val="en-US"/>
              </w:rPr>
              <w:t xml:space="preserve">, </w:t>
            </w:r>
            <w:r w:rsidR="00C334F8" w:rsidRPr="00FB7519">
              <w:rPr>
                <w:lang w:val="en-US"/>
              </w:rPr>
              <w:t>[VA]</w:t>
            </w: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952D7A" w:rsidRPr="00FB7519" w:rsidRDefault="00952D7A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70C2F" w:rsidRPr="00FB7519" w:rsidTr="002A04B0">
        <w:tc>
          <w:tcPr>
            <w:tcW w:w="5276" w:type="dxa"/>
          </w:tcPr>
          <w:p w:rsidR="00A70C2F" w:rsidRPr="00FB7519" w:rsidRDefault="00FB7519" w:rsidP="00234DAE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Instrument security factor</w:t>
            </w:r>
            <w:r w:rsidR="00575E57" w:rsidRPr="00FB7519">
              <w:rPr>
                <w:lang w:val="en-US"/>
              </w:rPr>
              <w:t>, FS</w:t>
            </w: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70C2F" w:rsidRPr="00FB7519" w:rsidTr="002A04B0">
        <w:tc>
          <w:tcPr>
            <w:tcW w:w="5276" w:type="dxa"/>
          </w:tcPr>
          <w:p w:rsidR="00A70C2F" w:rsidRPr="00FB7519" w:rsidRDefault="00FB7519" w:rsidP="00FB7519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Accuracy limit factor</w:t>
            </w:r>
            <w:r w:rsidR="00575E57" w:rsidRPr="00FB7519">
              <w:rPr>
                <w:lang w:val="en-US"/>
              </w:rPr>
              <w:t>, ALF</w:t>
            </w: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</w:tcPr>
          <w:p w:rsidR="00A70C2F" w:rsidRPr="00FB7519" w:rsidRDefault="00A70C2F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F2540" w:rsidRPr="00FB7519" w:rsidTr="002A04B0">
        <w:tc>
          <w:tcPr>
            <w:tcW w:w="5276" w:type="dxa"/>
          </w:tcPr>
          <w:p w:rsidR="00BF2540" w:rsidRPr="00FB7519" w:rsidRDefault="00FB7519" w:rsidP="00C334F8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Rated short-time thermal current - 1 sec</w:t>
            </w:r>
            <w:r w:rsidR="00A70C2F" w:rsidRPr="00FB7519">
              <w:rPr>
                <w:lang w:val="en-US"/>
              </w:rPr>
              <w:t xml:space="preserve">, </w:t>
            </w:r>
            <w:r w:rsidR="00C334F8" w:rsidRPr="00FB7519">
              <w:rPr>
                <w:lang w:val="en-US"/>
              </w:rPr>
              <w:t>[kA]</w:t>
            </w:r>
          </w:p>
        </w:tc>
        <w:tc>
          <w:tcPr>
            <w:tcW w:w="5276" w:type="dxa"/>
            <w:gridSpan w:val="4"/>
          </w:tcPr>
          <w:p w:rsidR="00BF2540" w:rsidRPr="00FB7519" w:rsidRDefault="00BF254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F2540" w:rsidRPr="00FB7519" w:rsidTr="002A04B0">
        <w:tc>
          <w:tcPr>
            <w:tcW w:w="5276" w:type="dxa"/>
          </w:tcPr>
          <w:p w:rsidR="00BF2540" w:rsidRPr="00FB7519" w:rsidRDefault="00FB7519" w:rsidP="002A04B0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Rated dynamic current</w:t>
            </w:r>
            <w:r w:rsidR="00A70C2F" w:rsidRPr="00FB7519">
              <w:rPr>
                <w:lang w:val="en-US"/>
              </w:rPr>
              <w:t xml:space="preserve">, </w:t>
            </w:r>
            <w:r w:rsidR="00C334F8" w:rsidRPr="00FB7519">
              <w:rPr>
                <w:lang w:val="en-US"/>
              </w:rPr>
              <w:t>[kA]</w:t>
            </w:r>
          </w:p>
        </w:tc>
        <w:tc>
          <w:tcPr>
            <w:tcW w:w="5276" w:type="dxa"/>
            <w:gridSpan w:val="4"/>
          </w:tcPr>
          <w:p w:rsidR="00BF2540" w:rsidRPr="00FB7519" w:rsidRDefault="00BF254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F2540" w:rsidRPr="00FB7519" w:rsidTr="002A04B0">
        <w:tc>
          <w:tcPr>
            <w:tcW w:w="5276" w:type="dxa"/>
          </w:tcPr>
          <w:p w:rsidR="00BF2540" w:rsidRPr="00FB7519" w:rsidRDefault="00FB7519" w:rsidP="002A04B0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Climatic performance and category of placement</w:t>
            </w:r>
          </w:p>
        </w:tc>
        <w:tc>
          <w:tcPr>
            <w:tcW w:w="5276" w:type="dxa"/>
            <w:gridSpan w:val="4"/>
          </w:tcPr>
          <w:p w:rsidR="00BF2540" w:rsidRPr="00FB7519" w:rsidRDefault="00BF2540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F2540" w:rsidRPr="00FB7519" w:rsidTr="002A04B0">
        <w:tc>
          <w:tcPr>
            <w:tcW w:w="5276" w:type="dxa"/>
          </w:tcPr>
          <w:p w:rsidR="00BF2540" w:rsidRPr="00FB7519" w:rsidRDefault="00FB7519" w:rsidP="00FB7519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Quantity</w:t>
            </w:r>
            <w:r w:rsidR="009E1449" w:rsidRPr="00FB7519">
              <w:rPr>
                <w:lang w:val="en-US"/>
              </w:rPr>
              <w:t xml:space="preserve">, </w:t>
            </w:r>
            <w:r w:rsidRPr="00FB7519">
              <w:rPr>
                <w:lang w:val="en-US"/>
              </w:rPr>
              <w:t>pcs</w:t>
            </w:r>
            <w:r w:rsidR="00234DAE" w:rsidRPr="00FB7519">
              <w:rPr>
                <w:lang w:val="en-US"/>
              </w:rPr>
              <w:t>.</w:t>
            </w:r>
          </w:p>
        </w:tc>
        <w:tc>
          <w:tcPr>
            <w:tcW w:w="5276" w:type="dxa"/>
            <w:gridSpan w:val="4"/>
          </w:tcPr>
          <w:p w:rsidR="00BF2540" w:rsidRPr="00FB7519" w:rsidRDefault="00BF254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A3890" w:rsidRPr="00FB7519" w:rsidTr="002A04B0">
        <w:tc>
          <w:tcPr>
            <w:tcW w:w="5276" w:type="dxa"/>
          </w:tcPr>
          <w:p w:rsidR="004A3890" w:rsidRPr="00FB7519" w:rsidRDefault="00FB7519" w:rsidP="002A04B0">
            <w:pPr>
              <w:jc w:val="both"/>
              <w:rPr>
                <w:lang w:val="en-US"/>
              </w:rPr>
            </w:pPr>
            <w:r w:rsidRPr="00FB7519">
              <w:rPr>
                <w:lang w:val="en-US"/>
              </w:rPr>
              <w:t>Desired shipping date</w:t>
            </w:r>
          </w:p>
        </w:tc>
        <w:tc>
          <w:tcPr>
            <w:tcW w:w="5276" w:type="dxa"/>
            <w:gridSpan w:val="4"/>
          </w:tcPr>
          <w:p w:rsidR="004A3890" w:rsidRPr="00FB7519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4A3890" w:rsidRPr="00FB7519" w:rsidRDefault="00FB7519" w:rsidP="00EC2581">
      <w:pPr>
        <w:jc w:val="both"/>
        <w:rPr>
          <w:sz w:val="28"/>
          <w:szCs w:val="28"/>
          <w:lang w:val="en-US"/>
        </w:rPr>
      </w:pPr>
      <w:r w:rsidRPr="00FB7519">
        <w:rPr>
          <w:sz w:val="28"/>
          <w:szCs w:val="28"/>
          <w:lang w:val="en-US"/>
        </w:rPr>
        <w:t>Notes</w:t>
      </w:r>
      <w:r w:rsidR="004A3890" w:rsidRPr="00FB7519"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FB7519" w:rsidTr="002A04B0">
        <w:tc>
          <w:tcPr>
            <w:tcW w:w="10552" w:type="dxa"/>
          </w:tcPr>
          <w:p w:rsidR="004A3890" w:rsidRPr="00FB7519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A3890" w:rsidRPr="00FB7519" w:rsidTr="002A04B0">
        <w:tc>
          <w:tcPr>
            <w:tcW w:w="10552" w:type="dxa"/>
          </w:tcPr>
          <w:p w:rsidR="004A3890" w:rsidRPr="00FB7519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A3890" w:rsidRPr="00FB7519" w:rsidTr="002A04B0">
        <w:tc>
          <w:tcPr>
            <w:tcW w:w="10552" w:type="dxa"/>
          </w:tcPr>
          <w:p w:rsidR="004A3890" w:rsidRPr="00FB7519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F2540" w:rsidRPr="00FB7519" w:rsidRDefault="00BF2540" w:rsidP="00EC2581">
      <w:pPr>
        <w:jc w:val="both"/>
        <w:rPr>
          <w:sz w:val="28"/>
          <w:szCs w:val="28"/>
          <w:lang w:val="en-US"/>
        </w:rPr>
      </w:pPr>
    </w:p>
    <w:p w:rsidR="00EC2581" w:rsidRPr="00FB7519" w:rsidRDefault="00EC2581" w:rsidP="00EC2581">
      <w:pPr>
        <w:jc w:val="both"/>
        <w:rPr>
          <w:sz w:val="28"/>
          <w:szCs w:val="28"/>
          <w:lang w:val="en-US"/>
        </w:rPr>
      </w:pPr>
    </w:p>
    <w:p w:rsidR="004A3890" w:rsidRPr="00FB7519" w:rsidRDefault="004A3890" w:rsidP="00EC2581">
      <w:pPr>
        <w:jc w:val="both"/>
        <w:rPr>
          <w:sz w:val="28"/>
          <w:szCs w:val="28"/>
          <w:lang w:val="en-US"/>
        </w:rPr>
      </w:pPr>
    </w:p>
    <w:p w:rsidR="004A3890" w:rsidRPr="00FB7519" w:rsidRDefault="00FB7519" w:rsidP="004A3890">
      <w:pPr>
        <w:jc w:val="right"/>
        <w:rPr>
          <w:sz w:val="28"/>
          <w:szCs w:val="28"/>
          <w:lang w:val="en-US"/>
        </w:rPr>
      </w:pPr>
      <w:r w:rsidRPr="00FB7519">
        <w:rPr>
          <w:sz w:val="28"/>
          <w:szCs w:val="28"/>
          <w:lang w:val="en-US"/>
        </w:rPr>
        <w:t>Date</w:t>
      </w:r>
      <w:proofErr w:type="gramStart"/>
      <w:r w:rsidR="004A3890" w:rsidRPr="00FB7519">
        <w:rPr>
          <w:sz w:val="28"/>
          <w:szCs w:val="28"/>
          <w:lang w:val="en-US"/>
        </w:rPr>
        <w:t>:</w:t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r w:rsidR="004A3890" w:rsidRPr="00FB7519">
        <w:rPr>
          <w:sz w:val="28"/>
          <w:szCs w:val="28"/>
          <w:lang w:val="en-US"/>
        </w:rPr>
        <w:softHyphen/>
      </w:r>
      <w:proofErr w:type="gramEnd"/>
      <w:r w:rsidR="004A3890" w:rsidRPr="00FB7519">
        <w:rPr>
          <w:sz w:val="28"/>
          <w:szCs w:val="28"/>
          <w:lang w:val="en-US"/>
        </w:rPr>
        <w:t xml:space="preserve">____________ </w:t>
      </w:r>
      <w:r w:rsidRPr="00FB7519">
        <w:rPr>
          <w:sz w:val="28"/>
          <w:szCs w:val="28"/>
          <w:lang w:val="en-US"/>
        </w:rPr>
        <w:t>Signature</w:t>
      </w:r>
      <w:r w:rsidR="004A3890" w:rsidRPr="00FB7519">
        <w:rPr>
          <w:sz w:val="28"/>
          <w:szCs w:val="28"/>
          <w:lang w:val="en-US"/>
        </w:rPr>
        <w:t>______________</w:t>
      </w:r>
    </w:p>
    <w:p w:rsidR="004A3890" w:rsidRPr="00FB7519" w:rsidRDefault="004A3890" w:rsidP="004A3890">
      <w:pPr>
        <w:jc w:val="center"/>
        <w:rPr>
          <w:b/>
          <w:sz w:val="28"/>
          <w:szCs w:val="28"/>
          <w:lang w:val="en-US"/>
        </w:rPr>
      </w:pPr>
      <w:r w:rsidRPr="00FB7519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</w:t>
      </w:r>
    </w:p>
    <w:sectPr w:rsidR="004A3890" w:rsidRPr="00FB7519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115645"/>
    <w:rsid w:val="00125AF0"/>
    <w:rsid w:val="001556DE"/>
    <w:rsid w:val="001A7B69"/>
    <w:rsid w:val="00201AD5"/>
    <w:rsid w:val="00201FB0"/>
    <w:rsid w:val="00234DAE"/>
    <w:rsid w:val="00275E1A"/>
    <w:rsid w:val="00296EE4"/>
    <w:rsid w:val="002A04B0"/>
    <w:rsid w:val="002A387A"/>
    <w:rsid w:val="002B4F2D"/>
    <w:rsid w:val="002B71E4"/>
    <w:rsid w:val="002C0185"/>
    <w:rsid w:val="00313DE5"/>
    <w:rsid w:val="00322812"/>
    <w:rsid w:val="00332EC2"/>
    <w:rsid w:val="0035563A"/>
    <w:rsid w:val="00372D59"/>
    <w:rsid w:val="003B1842"/>
    <w:rsid w:val="003B1D70"/>
    <w:rsid w:val="003F5E3C"/>
    <w:rsid w:val="004308E9"/>
    <w:rsid w:val="004601DA"/>
    <w:rsid w:val="00466F14"/>
    <w:rsid w:val="004A3890"/>
    <w:rsid w:val="004E2961"/>
    <w:rsid w:val="00523135"/>
    <w:rsid w:val="00523E17"/>
    <w:rsid w:val="0053340D"/>
    <w:rsid w:val="00565B44"/>
    <w:rsid w:val="00571845"/>
    <w:rsid w:val="00575E57"/>
    <w:rsid w:val="005A540D"/>
    <w:rsid w:val="005D2B9E"/>
    <w:rsid w:val="005D4704"/>
    <w:rsid w:val="005E7B4C"/>
    <w:rsid w:val="0063118F"/>
    <w:rsid w:val="00634827"/>
    <w:rsid w:val="00693FD9"/>
    <w:rsid w:val="006D7CF2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412A8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334F8"/>
    <w:rsid w:val="00C7591C"/>
    <w:rsid w:val="00C861BB"/>
    <w:rsid w:val="00CA0EB2"/>
    <w:rsid w:val="00CC50D6"/>
    <w:rsid w:val="00D43238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54E0A"/>
    <w:rsid w:val="00E62206"/>
    <w:rsid w:val="00EA208D"/>
    <w:rsid w:val="00EB5EAC"/>
    <w:rsid w:val="00EC2581"/>
    <w:rsid w:val="00EE7B48"/>
    <w:rsid w:val="00F241F6"/>
    <w:rsid w:val="00FA486F"/>
    <w:rsid w:val="00F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2012-04-12T07:47:00Z</cp:lastPrinted>
  <dcterms:created xsi:type="dcterms:W3CDTF">2018-05-11T08:34:00Z</dcterms:created>
  <dcterms:modified xsi:type="dcterms:W3CDTF">2018-05-11T08:34:00Z</dcterms:modified>
</cp:coreProperties>
</file>